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Montserrat" w:cs="Montserrat" w:eastAsia="Montserrat" w:hAnsi="Montserrat"/>
          <w:b w:val="1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40"/>
          <w:szCs w:val="40"/>
          <w:rtl w:val="0"/>
        </w:rPr>
        <w:t xml:space="preserve">CONTRAT DE REMPLACEMENT POUR PROFESSIONNEL DE SANTÉ</w:t>
      </w:r>
    </w:p>
    <w:p w:rsidR="00000000" w:rsidDel="00000000" w:rsidP="00000000" w:rsidRDefault="00000000" w:rsidRPr="00000000" w14:paraId="00000002">
      <w:pPr>
        <w:spacing w:after="240" w:before="240" w:lineRule="auto"/>
        <w:ind w:left="7920" w:firstLine="0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7920" w:firstLine="0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      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Entre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Le Titulaire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: 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Montserrat" w:cs="Montserrat" w:eastAsia="Montserrat" w:hAnsi="Montserrat"/>
          <w:color w:val="999999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Prénom :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........................................................................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Profession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Inscrit(e) à l'Ordre des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.......................................................................................................................................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Numéro de RPPS (ou équivalent)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.............................................................................................................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Adresse professionnelle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ind w:left="7920" w:firstLine="720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 Et,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Le Remplaçant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rFonts w:ascii="Montserrat" w:cs="Montserrat" w:eastAsia="Montserrat" w:hAnsi="Montserrat"/>
          <w:color w:val="999999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Prénom :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........................................................................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Profession :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Inscrit(e) à l'Ordre des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.......................................................................................................................................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Numéro de RPPS (ou équivalent) : .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............................................................................................................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Adresse professionnelle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PRÉAMBULE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Le Titulaire, pour des raisons professionnelles ou personnelles, doit suspendre temporairement son activité et a besoin de se faire remplacer pour assurer la continuité des soins. Le Remplaçant accepte de réaliser ce remplacement à titre libéral, dans le respect des règles déontologiques et légales de la profession.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ontserrat" w:cs="Montserrat" w:eastAsia="Montserrat" w:hAnsi="Montserrat"/>
          <w:b w:val="1"/>
          <w:i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rtl w:val="0"/>
        </w:rPr>
        <w:t xml:space="preserve">Article 1 - Objet du contrat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Remplaçant s'engage à exercer temporairement la profession de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…………………………………………………………………………………………………………….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en lieu et place du Titulaire pendant la durée de l'absence de ce dernier.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ontserrat" w:cs="Montserrat" w:eastAsia="Montserrat" w:hAnsi="Montserrat"/>
          <w:b w:val="1"/>
          <w:i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rtl w:val="0"/>
        </w:rPr>
        <w:t xml:space="preserve">Article 2 - Durée du contrat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Le présent contrat est conclu pour la période du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……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……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au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……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……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 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rtl w:val="0"/>
        </w:rPr>
        <w:t xml:space="preserve">(ou pour les jours suivants : </w:t>
      </w:r>
      <w:r w:rsidDel="00000000" w:rsidR="00000000" w:rsidRPr="00000000">
        <w:rPr>
          <w:rFonts w:ascii="Montserrat" w:cs="Montserrat" w:eastAsia="Montserrat" w:hAnsi="Montserrat"/>
          <w:i w:val="1"/>
          <w:color w:val="999999"/>
          <w:rtl w:val="0"/>
        </w:rPr>
        <w:t xml:space="preserve">.............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......................................................................................</w:t>
      </w:r>
      <w:r w:rsidDel="00000000" w:rsidR="00000000" w:rsidRPr="00000000">
        <w:rPr>
          <w:rFonts w:ascii="Montserrat" w:cs="Montserrat" w:eastAsia="Montserrat" w:hAnsi="Montserrat"/>
          <w:i w:val="1"/>
          <w:color w:val="999999"/>
          <w:rtl w:val="0"/>
        </w:rPr>
        <w:t xml:space="preserve">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Il peut être prolongé par avenant si nécessaire, selon les conditions légales.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Montserrat" w:cs="Montserrat" w:eastAsia="Montserrat" w:hAnsi="Montserrat"/>
          <w:b w:val="1"/>
          <w:i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rtl w:val="0"/>
        </w:rPr>
        <w:t xml:space="preserve">Article 3 - Lieu d'exercice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Le Remplaçant exercera son activité au cabinet du Titulaire situé à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.................................................................................................................................................................................................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Titulaire met à disposition les locaux, installations et matériels nécessaires à l’exercice de la profession. Aucune modification des lieux ne sera faite sans l’accord du Titulaire.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Montserrat" w:cs="Montserrat" w:eastAsia="Montserrat" w:hAnsi="Montserrat"/>
          <w:b w:val="1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Montserrat" w:cs="Montserrat" w:eastAsia="Montserrat" w:hAnsi="Montserrat"/>
          <w:b w:val="1"/>
          <w:i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rtl w:val="0"/>
        </w:rPr>
        <w:t xml:space="preserve">Article 4 - Obligations des parties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Le Remplaçant 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S’engage à respecter les règles déontologiques et légales de la profession.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Exerce en toute indépendance et assume la pleine responsabilité de ses actes professionnels.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Souscrit une assurance responsabilité civile professionnelle et en apporte la preuve avant le début du remplacement.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Titulaire 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S’engage à fournir les informations et les outils nécessaires pour assurer la continuité des soins.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S’interdit d’exercer durant la période de remplacement, sauf dans les cas prévus par la loi.</w:t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Montserrat" w:cs="Montserrat" w:eastAsia="Montserrat" w:hAnsi="Montserrat"/>
          <w:b w:val="1"/>
          <w:i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rtl w:val="0"/>
        </w:rPr>
        <w:t xml:space="preserve">Article 5 - Honoraires et rétrocession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Le Remplaçant perçoit directement les honoraires des actes qu’il effectue, ou selon les modalités convenues entre les parties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(feuilles de soins du Titulaire, carte CPS, etc.)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Une rétrocession de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……...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% des honoraires est convenue, à régler dans un délai de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……...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jours après la fin du remplacement.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Montserrat" w:cs="Montserrat" w:eastAsia="Montserrat" w:hAnsi="Montserrat"/>
          <w:b w:val="1"/>
          <w:i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rtl w:val="0"/>
        </w:rPr>
        <w:t xml:space="preserve">Article 6 - Non-concurrence et loyauté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Le Remplaçant s’engage, après la fin du remplacement, à ne pas s’installer dans un rayon de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...........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km autour du cabinet du Titulaire pour une durée de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...........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ans, sauf accord écrit.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Montserrat" w:cs="Montserrat" w:eastAsia="Montserrat" w:hAnsi="Montserrat"/>
          <w:b w:val="1"/>
          <w:i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rtl w:val="0"/>
        </w:rPr>
        <w:t xml:space="preserve">Article 7 - Résolution des différends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 cas de différend, les parties s’engagent à tenter une conciliation amiable avant toute action judiciaire, en sollicitant, si nécessaire, l’intervention du Conseil de l'Ordre compétent.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Montserrat" w:cs="Montserrat" w:eastAsia="Montserrat" w:hAnsi="Montserrat"/>
          <w:b w:val="1"/>
          <w:i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rtl w:val="0"/>
        </w:rPr>
        <w:t xml:space="preserve">Article 8 - Clause finale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Les parties déclarent n’avoir conclu aucune contre-lettre modifiant le présent contrat.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présent contrat est établi en trois exemplaires, un pour chaque partie et un pour le Conseil de l'Ordre.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Montserrat" w:cs="Montserrat" w:eastAsia="Montserrat" w:hAnsi="Montserrat"/>
          <w:color w:val="999999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Fait à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……………………………………………</w:t>
      </w:r>
    </w:p>
    <w:p w:rsidR="00000000" w:rsidDel="00000000" w:rsidP="00000000" w:rsidRDefault="00000000" w:rsidRPr="00000000" w14:paraId="0000002C">
      <w:pPr>
        <w:rPr>
          <w:rFonts w:ascii="Montserrat" w:cs="Montserrat" w:eastAsia="Montserrat" w:hAnsi="Montserrat"/>
          <w:color w:val="999999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…………………………………………………..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Signatures précédées de la mention "Lu et approuvé" :</w:t>
      </w:r>
    </w:p>
    <w:p w:rsidR="00000000" w:rsidDel="00000000" w:rsidP="00000000" w:rsidRDefault="00000000" w:rsidRPr="00000000" w14:paraId="0000002F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72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Titulaire </w:t>
        <w:tab/>
        <w:tab/>
        <w:tab/>
        <w:tab/>
        <w:tab/>
        <w:tab/>
        <w:t xml:space="preserve">Le Remplaçant</w:t>
      </w:r>
    </w:p>
    <w:p w:rsidR="00000000" w:rsidDel="00000000" w:rsidP="00000000" w:rsidRDefault="00000000" w:rsidRPr="00000000" w14:paraId="0000003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